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97E" w:rsidRPr="00AE097E" w:rsidRDefault="00AE097E" w:rsidP="00AE097E">
      <w:pPr>
        <w:spacing w:before="300" w:after="150" w:line="240" w:lineRule="auto"/>
        <w:outlineLvl w:val="2"/>
        <w:rPr>
          <w:rFonts w:ascii="inherit" w:eastAsia="Times New Roman" w:hAnsi="inherit" w:cs="Arial"/>
          <w:color w:val="666666"/>
          <w:sz w:val="38"/>
          <w:szCs w:val="38"/>
          <w:lang w:eastAsia="en-GB"/>
        </w:rPr>
      </w:pPr>
      <w:r w:rsidRPr="00AE097E">
        <w:rPr>
          <w:rFonts w:ascii="inherit" w:eastAsia="Times New Roman" w:hAnsi="inherit" w:cs="Arial"/>
          <w:color w:val="666666"/>
          <w:sz w:val="38"/>
          <w:szCs w:val="38"/>
          <w:lang w:eastAsia="en-GB"/>
        </w:rPr>
        <w:t>Project Summary</w:t>
      </w:r>
    </w:p>
    <w:p w:rsidR="008B0870" w:rsidRPr="00142BB0" w:rsidRDefault="00AE097E" w:rsidP="008B0870">
      <w:pPr>
        <w:spacing w:after="150" w:line="240" w:lineRule="auto"/>
        <w:rPr>
          <w:rFonts w:ascii="Arial" w:eastAsia="Times New Roman" w:hAnsi="Arial" w:cs="Arial"/>
          <w:color w:val="333333"/>
          <w:sz w:val="23"/>
          <w:szCs w:val="23"/>
          <w:lang w:eastAsia="en-GB"/>
        </w:rPr>
      </w:pPr>
      <w:r w:rsidRPr="00AE097E">
        <w:rPr>
          <w:rFonts w:ascii="Arial" w:eastAsia="Times New Roman" w:hAnsi="Arial" w:cs="Arial"/>
          <w:color w:val="333333"/>
          <w:sz w:val="23"/>
          <w:szCs w:val="23"/>
          <w:lang w:eastAsia="en-GB"/>
        </w:rPr>
        <w:t xml:space="preserve">In response to student demand for a more personalised experience at </w:t>
      </w:r>
      <w:r w:rsidR="007B633A">
        <w:rPr>
          <w:rFonts w:ascii="Arial" w:eastAsia="Times New Roman" w:hAnsi="Arial" w:cs="Arial"/>
          <w:color w:val="333333"/>
          <w:sz w:val="23"/>
          <w:szCs w:val="23"/>
          <w:lang w:eastAsia="en-GB"/>
        </w:rPr>
        <w:t>the University, the project aimed</w:t>
      </w:r>
      <w:r w:rsidRPr="00AE097E">
        <w:rPr>
          <w:rFonts w:ascii="Arial" w:eastAsia="Times New Roman" w:hAnsi="Arial" w:cs="Arial"/>
          <w:color w:val="333333"/>
          <w:sz w:val="23"/>
          <w:szCs w:val="23"/>
          <w:lang w:eastAsia="en-GB"/>
        </w:rPr>
        <w:t xml:space="preserve"> t</w:t>
      </w:r>
      <w:r w:rsidR="007B633A">
        <w:rPr>
          <w:rFonts w:ascii="Arial" w:eastAsia="Times New Roman" w:hAnsi="Arial" w:cs="Arial"/>
          <w:color w:val="333333"/>
          <w:sz w:val="23"/>
          <w:szCs w:val="23"/>
          <w:lang w:eastAsia="en-GB"/>
        </w:rPr>
        <w:t>o identify what improvements could</w:t>
      </w:r>
      <w:r w:rsidRPr="00AE097E">
        <w:rPr>
          <w:rFonts w:ascii="Arial" w:eastAsia="Times New Roman" w:hAnsi="Arial" w:cs="Arial"/>
          <w:color w:val="333333"/>
          <w:sz w:val="23"/>
          <w:szCs w:val="23"/>
          <w:lang w:eastAsia="en-GB"/>
        </w:rPr>
        <w:t xml:space="preserve"> be undertaken when handling user data associated with people and their usernames (known as Universal Username or UUN). </w:t>
      </w:r>
      <w:r w:rsidR="008B0870" w:rsidRPr="00142BB0">
        <w:rPr>
          <w:rFonts w:ascii="Arial" w:eastAsia="Times New Roman" w:hAnsi="Arial" w:cs="Arial"/>
          <w:color w:val="333333"/>
          <w:sz w:val="23"/>
          <w:szCs w:val="23"/>
          <w:lang w:eastAsia="en-GB"/>
        </w:rPr>
        <w:t>In summary the project was initiated to look at the impact of having separate IT accounts (UUNs, e-mail, card) on users who are both students and members of staff. </w:t>
      </w:r>
    </w:p>
    <w:p w:rsidR="00AE097E" w:rsidRPr="00AE097E" w:rsidRDefault="00AE097E" w:rsidP="00AE097E">
      <w:pPr>
        <w:spacing w:after="150" w:line="240" w:lineRule="auto"/>
        <w:rPr>
          <w:rFonts w:ascii="Arial" w:eastAsia="Times New Roman" w:hAnsi="Arial" w:cs="Arial"/>
          <w:color w:val="333333"/>
          <w:sz w:val="23"/>
          <w:szCs w:val="23"/>
          <w:lang w:eastAsia="en-GB"/>
        </w:rPr>
      </w:pPr>
      <w:r w:rsidRPr="00AE097E">
        <w:rPr>
          <w:rFonts w:ascii="Arial" w:eastAsia="Times New Roman" w:hAnsi="Arial" w:cs="Arial"/>
          <w:color w:val="333333"/>
          <w:sz w:val="23"/>
          <w:szCs w:val="23"/>
          <w:lang w:eastAsia="en-GB"/>
        </w:rPr>
        <w:t xml:space="preserve">A person may have more than one affiliation with the University meaning that they may have more than one UUN along with associated data e.g. a post-graduate working for the University will have a UUN as a post-graduate student and a UUN as a staff-member. To identify and quantify the </w:t>
      </w:r>
      <w:r w:rsidR="007B633A">
        <w:rPr>
          <w:rFonts w:ascii="Arial" w:eastAsia="Times New Roman" w:hAnsi="Arial" w:cs="Arial"/>
          <w:color w:val="333333"/>
          <w:sz w:val="23"/>
          <w:szCs w:val="23"/>
          <w:lang w:eastAsia="en-GB"/>
        </w:rPr>
        <w:t>issues that need handled, it had</w:t>
      </w:r>
      <w:r w:rsidRPr="00AE097E">
        <w:rPr>
          <w:rFonts w:ascii="Arial" w:eastAsia="Times New Roman" w:hAnsi="Arial" w:cs="Arial"/>
          <w:color w:val="333333"/>
          <w:sz w:val="23"/>
          <w:szCs w:val="23"/>
          <w:lang w:eastAsia="en-GB"/>
        </w:rPr>
        <w:t xml:space="preserve"> been identified that an analysis project would have two deliverables:</w:t>
      </w:r>
    </w:p>
    <w:p w:rsidR="00AE097E" w:rsidRPr="00AE097E" w:rsidRDefault="00AE097E" w:rsidP="00AE097E">
      <w:pPr>
        <w:numPr>
          <w:ilvl w:val="0"/>
          <w:numId w:val="1"/>
        </w:numPr>
        <w:spacing w:before="100" w:beforeAutospacing="1" w:after="100" w:afterAutospacing="1" w:line="240" w:lineRule="auto"/>
        <w:ind w:left="495"/>
        <w:rPr>
          <w:rFonts w:ascii="Arial" w:eastAsia="Times New Roman" w:hAnsi="Arial" w:cs="Arial"/>
          <w:color w:val="333333"/>
          <w:sz w:val="23"/>
          <w:szCs w:val="23"/>
          <w:lang w:eastAsia="en-GB"/>
        </w:rPr>
      </w:pPr>
      <w:r w:rsidRPr="00AE097E">
        <w:rPr>
          <w:rFonts w:ascii="Arial" w:eastAsia="Times New Roman" w:hAnsi="Arial" w:cs="Arial"/>
          <w:color w:val="333333"/>
          <w:sz w:val="23"/>
          <w:szCs w:val="23"/>
          <w:lang w:eastAsia="en-GB"/>
        </w:rPr>
        <w:t>An options appraisal</w:t>
      </w:r>
    </w:p>
    <w:p w:rsidR="00AE097E" w:rsidRPr="00AE097E" w:rsidRDefault="008B0870" w:rsidP="00142BB0">
      <w:pPr>
        <w:numPr>
          <w:ilvl w:val="0"/>
          <w:numId w:val="1"/>
        </w:numPr>
        <w:spacing w:before="100" w:beforeAutospacing="1" w:after="100" w:afterAutospacing="1" w:line="240" w:lineRule="auto"/>
        <w:ind w:left="495"/>
        <w:rPr>
          <w:rFonts w:ascii="Arial" w:eastAsia="Times New Roman" w:hAnsi="Arial" w:cs="Arial"/>
          <w:color w:val="333333"/>
          <w:sz w:val="23"/>
          <w:szCs w:val="23"/>
          <w:lang w:eastAsia="en-GB"/>
        </w:rPr>
      </w:pPr>
      <w:r w:rsidRPr="00142BB0">
        <w:rPr>
          <w:rFonts w:ascii="Arial" w:eastAsia="Times New Roman" w:hAnsi="Arial" w:cs="Arial"/>
          <w:color w:val="333333"/>
          <w:sz w:val="23"/>
          <w:szCs w:val="23"/>
          <w:lang w:eastAsia="en-GB"/>
        </w:rPr>
        <w:t>A </w:t>
      </w:r>
      <w:r w:rsidR="00AE097E" w:rsidRPr="00AE097E">
        <w:rPr>
          <w:rFonts w:ascii="Arial" w:eastAsia="Times New Roman" w:hAnsi="Arial" w:cs="Arial"/>
          <w:color w:val="333333"/>
          <w:sz w:val="23"/>
          <w:szCs w:val="23"/>
          <w:lang w:eastAsia="en-GB"/>
        </w:rPr>
        <w:t>decision on how to take Integrated Identities forward.</w:t>
      </w:r>
    </w:p>
    <w:p w:rsidR="00AE097E" w:rsidRPr="00AE097E" w:rsidRDefault="007B633A" w:rsidP="00AE097E">
      <w:pPr>
        <w:spacing w:before="300" w:after="150" w:line="240" w:lineRule="auto"/>
        <w:outlineLvl w:val="2"/>
        <w:rPr>
          <w:rFonts w:ascii="inherit" w:eastAsia="Times New Roman" w:hAnsi="inherit" w:cs="Arial"/>
          <w:color w:val="666666"/>
          <w:sz w:val="38"/>
          <w:szCs w:val="38"/>
          <w:lang w:eastAsia="en-GB"/>
        </w:rPr>
      </w:pPr>
      <w:r>
        <w:rPr>
          <w:rFonts w:ascii="inherit" w:eastAsia="Times New Roman" w:hAnsi="inherit" w:cs="Arial"/>
          <w:color w:val="666666"/>
          <w:sz w:val="38"/>
          <w:szCs w:val="38"/>
          <w:lang w:eastAsia="en-GB"/>
        </w:rPr>
        <w:t>Analysis of Resource Usage</w:t>
      </w:r>
    </w:p>
    <w:p w:rsidR="00AE097E" w:rsidRPr="00AE097E" w:rsidRDefault="00AE097E" w:rsidP="00AE097E">
      <w:pPr>
        <w:spacing w:after="150" w:line="240" w:lineRule="auto"/>
        <w:rPr>
          <w:rFonts w:ascii="Arial" w:eastAsia="Times New Roman" w:hAnsi="Arial" w:cs="Arial"/>
          <w:color w:val="333333"/>
          <w:sz w:val="23"/>
          <w:szCs w:val="23"/>
          <w:lang w:eastAsia="en-GB"/>
        </w:rPr>
      </w:pPr>
      <w:r w:rsidRPr="00AE097E">
        <w:rPr>
          <w:rFonts w:ascii="Arial" w:eastAsia="Times New Roman" w:hAnsi="Arial" w:cs="Arial"/>
          <w:b/>
          <w:bCs/>
          <w:color w:val="333333"/>
          <w:sz w:val="23"/>
          <w:szCs w:val="23"/>
          <w:lang w:eastAsia="en-GB"/>
        </w:rPr>
        <w:t>Staff Usage Estimate</w:t>
      </w:r>
      <w:r w:rsidR="00866135">
        <w:rPr>
          <w:rFonts w:ascii="Arial" w:eastAsia="Times New Roman" w:hAnsi="Arial" w:cs="Arial"/>
          <w:color w:val="333333"/>
          <w:sz w:val="23"/>
          <w:szCs w:val="23"/>
          <w:lang w:eastAsia="en-GB"/>
        </w:rPr>
        <w:t>:130</w:t>
      </w:r>
      <w:r w:rsidRPr="00AE097E">
        <w:rPr>
          <w:rFonts w:ascii="Arial" w:eastAsia="Times New Roman" w:hAnsi="Arial" w:cs="Arial"/>
          <w:color w:val="333333"/>
          <w:sz w:val="23"/>
          <w:szCs w:val="23"/>
          <w:lang w:eastAsia="en-GB"/>
        </w:rPr>
        <w:t xml:space="preserve"> days</w:t>
      </w:r>
    </w:p>
    <w:p w:rsidR="00AE097E" w:rsidRPr="00AE097E" w:rsidRDefault="00AE097E" w:rsidP="00AE097E">
      <w:pPr>
        <w:spacing w:after="150" w:line="240" w:lineRule="auto"/>
        <w:rPr>
          <w:rFonts w:ascii="Arial" w:eastAsia="Times New Roman" w:hAnsi="Arial" w:cs="Arial"/>
          <w:color w:val="333333"/>
          <w:sz w:val="23"/>
          <w:szCs w:val="23"/>
          <w:lang w:eastAsia="en-GB"/>
        </w:rPr>
      </w:pPr>
      <w:r w:rsidRPr="00AE097E">
        <w:rPr>
          <w:rFonts w:ascii="Arial" w:eastAsia="Times New Roman" w:hAnsi="Arial" w:cs="Arial"/>
          <w:b/>
          <w:bCs/>
          <w:color w:val="333333"/>
          <w:sz w:val="23"/>
          <w:szCs w:val="23"/>
          <w:lang w:eastAsia="en-GB"/>
        </w:rPr>
        <w:t>Staff Usage Actual</w:t>
      </w:r>
      <w:r w:rsidR="00866135">
        <w:rPr>
          <w:rFonts w:ascii="Arial" w:eastAsia="Times New Roman" w:hAnsi="Arial" w:cs="Arial"/>
          <w:color w:val="333333"/>
          <w:sz w:val="23"/>
          <w:szCs w:val="23"/>
          <w:lang w:eastAsia="en-GB"/>
        </w:rPr>
        <w:t>: 70.8</w:t>
      </w:r>
      <w:r w:rsidRPr="00AE097E">
        <w:rPr>
          <w:rFonts w:ascii="Arial" w:eastAsia="Times New Roman" w:hAnsi="Arial" w:cs="Arial"/>
          <w:color w:val="333333"/>
          <w:sz w:val="23"/>
          <w:szCs w:val="23"/>
          <w:lang w:eastAsia="en-GB"/>
        </w:rPr>
        <w:t xml:space="preserve"> days</w:t>
      </w:r>
    </w:p>
    <w:p w:rsidR="00AE097E" w:rsidRDefault="00AE097E" w:rsidP="00AE097E">
      <w:pPr>
        <w:spacing w:after="150" w:line="240" w:lineRule="auto"/>
        <w:rPr>
          <w:rFonts w:ascii="Arial" w:eastAsia="Times New Roman" w:hAnsi="Arial" w:cs="Arial"/>
          <w:color w:val="333333"/>
          <w:sz w:val="23"/>
          <w:szCs w:val="23"/>
          <w:lang w:eastAsia="en-GB"/>
        </w:rPr>
      </w:pPr>
      <w:r w:rsidRPr="00AE097E">
        <w:rPr>
          <w:rFonts w:ascii="Arial" w:eastAsia="Times New Roman" w:hAnsi="Arial" w:cs="Arial"/>
          <w:b/>
          <w:bCs/>
          <w:color w:val="333333"/>
          <w:sz w:val="23"/>
          <w:szCs w:val="23"/>
          <w:lang w:eastAsia="en-GB"/>
        </w:rPr>
        <w:t>Staff Usage Variance</w:t>
      </w:r>
      <w:r w:rsidR="00DF5792">
        <w:rPr>
          <w:rFonts w:ascii="Arial" w:eastAsia="Times New Roman" w:hAnsi="Arial" w:cs="Arial"/>
          <w:color w:val="333333"/>
          <w:sz w:val="23"/>
          <w:szCs w:val="23"/>
          <w:lang w:eastAsia="en-GB"/>
        </w:rPr>
        <w:t>: 54</w:t>
      </w:r>
      <w:r w:rsidRPr="00AE097E">
        <w:rPr>
          <w:rFonts w:ascii="Arial" w:eastAsia="Times New Roman" w:hAnsi="Arial" w:cs="Arial"/>
          <w:color w:val="333333"/>
          <w:sz w:val="23"/>
          <w:szCs w:val="23"/>
          <w:lang w:eastAsia="en-GB"/>
        </w:rPr>
        <w:t>%</w:t>
      </w:r>
    </w:p>
    <w:p w:rsidR="007B633A" w:rsidRDefault="007B633A" w:rsidP="00AE097E">
      <w:pPr>
        <w:spacing w:after="150" w:line="240" w:lineRule="auto"/>
        <w:rPr>
          <w:rFonts w:ascii="Arial" w:eastAsia="Times New Roman" w:hAnsi="Arial" w:cs="Arial"/>
          <w:color w:val="333333"/>
          <w:sz w:val="23"/>
          <w:szCs w:val="23"/>
          <w:lang w:eastAsia="en-GB"/>
        </w:rPr>
      </w:pPr>
    </w:p>
    <w:p w:rsidR="007B633A" w:rsidRPr="00AE097E" w:rsidRDefault="007B633A" w:rsidP="007B633A">
      <w:pPr>
        <w:rPr>
          <w:rFonts w:ascii="Arial" w:eastAsia="Times New Roman" w:hAnsi="Arial" w:cs="Arial"/>
          <w:color w:val="333333"/>
          <w:sz w:val="23"/>
          <w:szCs w:val="23"/>
          <w:lang w:eastAsia="en-GB"/>
        </w:rPr>
      </w:pPr>
      <w:r w:rsidRPr="00AE097E">
        <w:rPr>
          <w:rFonts w:ascii="inherit" w:eastAsia="Times New Roman" w:hAnsi="inherit" w:cs="Arial"/>
          <w:color w:val="666666"/>
          <w:sz w:val="32"/>
          <w:szCs w:val="32"/>
          <w:lang w:eastAsia="en-GB"/>
        </w:rPr>
        <w:t>Explanation for variance</w:t>
      </w:r>
    </w:p>
    <w:p w:rsidR="007B633A" w:rsidRPr="00AE097E" w:rsidRDefault="007B633A" w:rsidP="007B633A">
      <w:pPr>
        <w:spacing w:after="150" w:line="240" w:lineRule="auto"/>
        <w:rPr>
          <w:rFonts w:ascii="Arial" w:eastAsia="Times New Roman" w:hAnsi="Arial" w:cs="Arial"/>
          <w:color w:val="333333"/>
          <w:sz w:val="23"/>
          <w:szCs w:val="23"/>
          <w:lang w:eastAsia="en-GB"/>
        </w:rPr>
      </w:pPr>
      <w:r>
        <w:rPr>
          <w:rFonts w:ascii="Arial" w:eastAsia="Times New Roman" w:hAnsi="Arial" w:cs="Arial"/>
          <w:color w:val="333333"/>
          <w:sz w:val="23"/>
          <w:szCs w:val="23"/>
          <w:lang w:eastAsia="en-GB"/>
        </w:rPr>
        <w:t>A contract Business Analyst was only available for a limited period of time which was less than the original estimate of the BA work that would be required.</w:t>
      </w:r>
    </w:p>
    <w:p w:rsidR="00AE097E" w:rsidRPr="00AE097E" w:rsidRDefault="00AE097E" w:rsidP="00AE097E">
      <w:pPr>
        <w:spacing w:after="150" w:line="240" w:lineRule="auto"/>
        <w:rPr>
          <w:rFonts w:ascii="Arial" w:eastAsia="Times New Roman" w:hAnsi="Arial" w:cs="Arial"/>
          <w:color w:val="333333"/>
          <w:sz w:val="23"/>
          <w:szCs w:val="23"/>
          <w:lang w:eastAsia="en-GB"/>
        </w:rPr>
      </w:pPr>
    </w:p>
    <w:p w:rsidR="008B0870" w:rsidRDefault="00AE097E" w:rsidP="00AE097E">
      <w:pPr>
        <w:spacing w:before="300" w:after="150" w:line="240" w:lineRule="auto"/>
        <w:outlineLvl w:val="2"/>
        <w:rPr>
          <w:rFonts w:ascii="inherit" w:eastAsia="Times New Roman" w:hAnsi="inherit" w:cs="Arial"/>
          <w:color w:val="666666"/>
          <w:sz w:val="38"/>
          <w:szCs w:val="38"/>
          <w:lang w:eastAsia="en-GB"/>
        </w:rPr>
      </w:pPr>
      <w:r w:rsidRPr="00AE097E">
        <w:rPr>
          <w:rFonts w:ascii="inherit" w:eastAsia="Times New Roman" w:hAnsi="inherit" w:cs="Arial"/>
          <w:color w:val="666666"/>
          <w:sz w:val="38"/>
          <w:szCs w:val="38"/>
          <w:lang w:eastAsia="en-GB"/>
        </w:rPr>
        <w:t>Outcome</w:t>
      </w:r>
    </w:p>
    <w:p w:rsidR="008B0870" w:rsidRPr="00142BB0" w:rsidRDefault="008B0870" w:rsidP="00142BB0">
      <w:pPr>
        <w:rPr>
          <w:rFonts w:ascii="Arial" w:eastAsia="Times New Roman" w:hAnsi="Arial" w:cs="Arial"/>
          <w:color w:val="333333"/>
          <w:sz w:val="23"/>
          <w:szCs w:val="23"/>
          <w:lang w:eastAsia="en-GB"/>
        </w:rPr>
      </w:pPr>
      <w:r w:rsidRPr="00142BB0">
        <w:rPr>
          <w:rFonts w:ascii="Arial" w:eastAsia="Times New Roman" w:hAnsi="Arial" w:cs="Arial"/>
          <w:color w:val="333333"/>
          <w:sz w:val="23"/>
          <w:szCs w:val="23"/>
          <w:lang w:eastAsia="en-GB"/>
        </w:rPr>
        <w:t>The original idea behind this project was to investigate whether we should replace separate student-like and staff-like identities with a single core person-identity and separate roles.  As things transpired, there wasn’t enough resource or appetite</w:t>
      </w:r>
      <w:r w:rsidR="00142BB0">
        <w:rPr>
          <w:rFonts w:ascii="Arial" w:eastAsia="Times New Roman" w:hAnsi="Arial" w:cs="Arial"/>
          <w:color w:val="333333"/>
          <w:sz w:val="23"/>
          <w:szCs w:val="23"/>
          <w:lang w:eastAsia="en-GB"/>
        </w:rPr>
        <w:t xml:space="preserve"> to investigate this in depth.</w:t>
      </w:r>
      <w:r w:rsidRPr="00142BB0">
        <w:rPr>
          <w:rFonts w:ascii="Arial" w:eastAsia="Times New Roman" w:hAnsi="Arial" w:cs="Arial"/>
          <w:color w:val="333333"/>
          <w:sz w:val="23"/>
          <w:szCs w:val="23"/>
          <w:lang w:eastAsia="en-GB"/>
        </w:rPr>
        <w:t xml:space="preserve"> Instead, the University instigated the IDAM review project, which is more appropriate for this core redesign.  </w:t>
      </w:r>
    </w:p>
    <w:p w:rsidR="008B0870" w:rsidRDefault="00A14438" w:rsidP="00142BB0">
      <w:pPr>
        <w:rPr>
          <w:rFonts w:ascii="Arial" w:eastAsia="Times New Roman" w:hAnsi="Arial" w:cs="Arial"/>
          <w:color w:val="333333"/>
          <w:sz w:val="23"/>
          <w:szCs w:val="23"/>
          <w:lang w:eastAsia="en-GB"/>
        </w:rPr>
      </w:pPr>
      <w:r>
        <w:rPr>
          <w:rFonts w:ascii="Arial" w:eastAsia="Times New Roman" w:hAnsi="Arial" w:cs="Arial"/>
          <w:color w:val="333333"/>
          <w:sz w:val="23"/>
          <w:szCs w:val="23"/>
          <w:lang w:eastAsia="en-GB"/>
        </w:rPr>
        <w:t>Instead,</w:t>
      </w:r>
      <w:r w:rsidR="008B0870" w:rsidRPr="00142BB0">
        <w:rPr>
          <w:rFonts w:ascii="Arial" w:eastAsia="Times New Roman" w:hAnsi="Arial" w:cs="Arial"/>
          <w:color w:val="333333"/>
          <w:sz w:val="23"/>
          <w:szCs w:val="23"/>
          <w:lang w:eastAsia="en-GB"/>
        </w:rPr>
        <w:t xml:space="preserve"> </w:t>
      </w:r>
      <w:r>
        <w:rPr>
          <w:rFonts w:ascii="Arial" w:eastAsia="Times New Roman" w:hAnsi="Arial" w:cs="Arial"/>
          <w:color w:val="333333"/>
          <w:sz w:val="23"/>
          <w:szCs w:val="23"/>
          <w:lang w:eastAsia="en-GB"/>
        </w:rPr>
        <w:t xml:space="preserve">the project scope was reduced to conducting </w:t>
      </w:r>
      <w:r w:rsidR="008B0870" w:rsidRPr="00142BB0">
        <w:rPr>
          <w:rFonts w:ascii="Arial" w:eastAsia="Times New Roman" w:hAnsi="Arial" w:cs="Arial"/>
          <w:color w:val="333333"/>
          <w:sz w:val="23"/>
          <w:szCs w:val="23"/>
          <w:lang w:eastAsia="en-GB"/>
        </w:rPr>
        <w:t xml:space="preserve">2 surveys </w:t>
      </w:r>
      <w:r>
        <w:rPr>
          <w:rFonts w:ascii="Arial" w:eastAsia="Times New Roman" w:hAnsi="Arial" w:cs="Arial"/>
          <w:color w:val="333333"/>
          <w:sz w:val="23"/>
          <w:szCs w:val="23"/>
          <w:lang w:eastAsia="en-GB"/>
        </w:rPr>
        <w:t xml:space="preserve">of users </w:t>
      </w:r>
      <w:r w:rsidR="00E6690C">
        <w:rPr>
          <w:rFonts w:ascii="Arial" w:eastAsia="Times New Roman" w:hAnsi="Arial" w:cs="Arial"/>
          <w:color w:val="333333"/>
          <w:sz w:val="23"/>
          <w:szCs w:val="23"/>
          <w:lang w:eastAsia="en-GB"/>
        </w:rPr>
        <w:t xml:space="preserve">affected by multiple identities, to identify problems and benefits from the current approach. </w:t>
      </w:r>
      <w:r>
        <w:rPr>
          <w:rFonts w:ascii="Arial" w:eastAsia="Times New Roman" w:hAnsi="Arial" w:cs="Arial"/>
          <w:color w:val="333333"/>
          <w:sz w:val="23"/>
          <w:szCs w:val="23"/>
          <w:lang w:eastAsia="en-GB"/>
        </w:rPr>
        <w:t xml:space="preserve"> </w:t>
      </w:r>
      <w:r w:rsidR="00E6690C">
        <w:rPr>
          <w:rFonts w:ascii="Arial" w:eastAsia="Times New Roman" w:hAnsi="Arial" w:cs="Arial"/>
          <w:color w:val="333333"/>
          <w:sz w:val="23"/>
          <w:szCs w:val="23"/>
          <w:lang w:eastAsia="en-GB"/>
        </w:rPr>
        <w:t>=</w:t>
      </w:r>
      <w:r w:rsidR="008B0870" w:rsidRPr="00142BB0">
        <w:rPr>
          <w:rFonts w:ascii="Arial" w:eastAsia="Times New Roman" w:hAnsi="Arial" w:cs="Arial"/>
          <w:color w:val="333333"/>
          <w:sz w:val="23"/>
          <w:szCs w:val="23"/>
          <w:lang w:eastAsia="en-GB"/>
        </w:rPr>
        <w:t xml:space="preserve"> </w:t>
      </w:r>
      <w:r w:rsidR="00E6690C">
        <w:rPr>
          <w:rFonts w:ascii="Arial" w:eastAsia="Times New Roman" w:hAnsi="Arial" w:cs="Arial"/>
          <w:color w:val="333333"/>
          <w:sz w:val="23"/>
          <w:szCs w:val="23"/>
          <w:lang w:eastAsia="en-GB"/>
        </w:rPr>
        <w:t xml:space="preserve">The </w:t>
      </w:r>
      <w:r w:rsidR="008B0870" w:rsidRPr="00142BB0">
        <w:rPr>
          <w:rFonts w:ascii="Arial" w:eastAsia="Times New Roman" w:hAnsi="Arial" w:cs="Arial"/>
          <w:color w:val="333333"/>
          <w:sz w:val="23"/>
          <w:szCs w:val="23"/>
          <w:lang w:eastAsia="en-GB"/>
        </w:rPr>
        <w:t>survey reports have been passed to the external IDAM review team for them to take account of in their recommendations.</w:t>
      </w:r>
    </w:p>
    <w:p w:rsidR="008B0870" w:rsidRDefault="007B633A" w:rsidP="00142BB0">
      <w:pPr>
        <w:rPr>
          <w:rFonts w:ascii="Arial" w:eastAsia="Times New Roman" w:hAnsi="Arial" w:cs="Arial"/>
          <w:color w:val="333333"/>
          <w:sz w:val="23"/>
          <w:szCs w:val="23"/>
          <w:lang w:eastAsia="en-GB"/>
        </w:rPr>
      </w:pPr>
      <w:r>
        <w:rPr>
          <w:rFonts w:ascii="Arial" w:eastAsia="Times New Roman" w:hAnsi="Arial" w:cs="Arial"/>
          <w:color w:val="333333"/>
          <w:sz w:val="23"/>
          <w:szCs w:val="23"/>
          <w:lang w:eastAsia="en-GB"/>
        </w:rPr>
        <w:t>Additionally a</w:t>
      </w:r>
      <w:r w:rsidR="00142BB0">
        <w:rPr>
          <w:rFonts w:ascii="Arial" w:eastAsia="Times New Roman" w:hAnsi="Arial" w:cs="Arial"/>
          <w:color w:val="333333"/>
          <w:sz w:val="23"/>
          <w:szCs w:val="23"/>
          <w:lang w:eastAsia="en-GB"/>
        </w:rPr>
        <w:t xml:space="preserve"> reco</w:t>
      </w:r>
      <w:r w:rsidR="00142BB0" w:rsidRPr="00142BB0">
        <w:rPr>
          <w:rFonts w:ascii="Arial" w:eastAsia="Times New Roman" w:hAnsi="Arial" w:cs="Arial"/>
          <w:color w:val="333333"/>
          <w:sz w:val="23"/>
          <w:szCs w:val="23"/>
          <w:lang w:eastAsia="en-GB"/>
        </w:rPr>
        <w:t>m</w:t>
      </w:r>
      <w:r w:rsidR="00142BB0">
        <w:rPr>
          <w:rFonts w:ascii="Arial" w:eastAsia="Times New Roman" w:hAnsi="Arial" w:cs="Arial"/>
          <w:color w:val="333333"/>
          <w:sz w:val="23"/>
          <w:szCs w:val="23"/>
          <w:lang w:eastAsia="en-GB"/>
        </w:rPr>
        <w:t>men</w:t>
      </w:r>
      <w:r w:rsidR="00142BB0" w:rsidRPr="00142BB0">
        <w:rPr>
          <w:rFonts w:ascii="Arial" w:eastAsia="Times New Roman" w:hAnsi="Arial" w:cs="Arial"/>
          <w:color w:val="333333"/>
          <w:sz w:val="23"/>
          <w:szCs w:val="23"/>
          <w:lang w:eastAsia="en-GB"/>
        </w:rPr>
        <w:t>dation</w:t>
      </w:r>
      <w:r w:rsidR="00A14438">
        <w:rPr>
          <w:rFonts w:ascii="Arial" w:eastAsia="Times New Roman" w:hAnsi="Arial" w:cs="Arial"/>
          <w:color w:val="333333"/>
          <w:sz w:val="23"/>
          <w:szCs w:val="23"/>
          <w:lang w:eastAsia="en-GB"/>
        </w:rPr>
        <w:t>s</w:t>
      </w:r>
      <w:r w:rsidR="00142BB0" w:rsidRPr="00142BB0">
        <w:rPr>
          <w:rFonts w:ascii="Arial" w:eastAsia="Times New Roman" w:hAnsi="Arial" w:cs="Arial"/>
          <w:color w:val="333333"/>
          <w:sz w:val="23"/>
          <w:szCs w:val="23"/>
          <w:lang w:eastAsia="en-GB"/>
        </w:rPr>
        <w:t xml:space="preserve"> paper has been compiled by the project sponsor</w:t>
      </w:r>
      <w:r>
        <w:rPr>
          <w:rFonts w:ascii="Arial" w:eastAsia="Times New Roman" w:hAnsi="Arial" w:cs="Arial"/>
          <w:color w:val="333333"/>
          <w:sz w:val="23"/>
          <w:szCs w:val="23"/>
          <w:lang w:eastAsia="en-GB"/>
        </w:rPr>
        <w:t>,</w:t>
      </w:r>
      <w:r w:rsidR="00142BB0" w:rsidRPr="00142BB0">
        <w:rPr>
          <w:rFonts w:ascii="Arial" w:eastAsia="Times New Roman" w:hAnsi="Arial" w:cs="Arial"/>
          <w:color w:val="333333"/>
          <w:sz w:val="23"/>
          <w:szCs w:val="23"/>
          <w:lang w:eastAsia="en-GB"/>
        </w:rPr>
        <w:t xml:space="preserve"> Dave Berry</w:t>
      </w:r>
      <w:r>
        <w:rPr>
          <w:rFonts w:ascii="Arial" w:eastAsia="Times New Roman" w:hAnsi="Arial" w:cs="Arial"/>
          <w:color w:val="333333"/>
          <w:sz w:val="23"/>
          <w:szCs w:val="23"/>
          <w:lang w:eastAsia="en-GB"/>
        </w:rPr>
        <w:t>,</w:t>
      </w:r>
      <w:r w:rsidR="00142BB0">
        <w:rPr>
          <w:rFonts w:ascii="Arial" w:eastAsia="Times New Roman" w:hAnsi="Arial" w:cs="Arial"/>
          <w:color w:val="333333"/>
          <w:sz w:val="23"/>
          <w:szCs w:val="23"/>
          <w:lang w:eastAsia="en-GB"/>
        </w:rPr>
        <w:t xml:space="preserve"> based on analysis of the survey responses</w:t>
      </w:r>
      <w:r w:rsidR="00142BB0" w:rsidRPr="00142BB0">
        <w:rPr>
          <w:rFonts w:ascii="Arial" w:eastAsia="Times New Roman" w:hAnsi="Arial" w:cs="Arial"/>
          <w:color w:val="333333"/>
          <w:sz w:val="23"/>
          <w:szCs w:val="23"/>
          <w:lang w:eastAsia="en-GB"/>
        </w:rPr>
        <w:t>.</w:t>
      </w:r>
      <w:r w:rsidR="0097578D">
        <w:rPr>
          <w:rFonts w:ascii="Arial" w:eastAsia="Times New Roman" w:hAnsi="Arial" w:cs="Arial"/>
          <w:color w:val="333333"/>
          <w:sz w:val="23"/>
          <w:szCs w:val="23"/>
          <w:lang w:eastAsia="en-GB"/>
        </w:rPr>
        <w:t xml:space="preserve"> See below.</w:t>
      </w:r>
      <w:bookmarkStart w:id="0" w:name="_GoBack"/>
      <w:bookmarkEnd w:id="0"/>
    </w:p>
    <w:p w:rsidR="0097578D" w:rsidRPr="00142BB0" w:rsidRDefault="0097578D" w:rsidP="00142BB0">
      <w:pPr>
        <w:rPr>
          <w:rFonts w:ascii="Arial" w:eastAsia="Times New Roman" w:hAnsi="Arial" w:cs="Arial"/>
          <w:color w:val="333333"/>
          <w:sz w:val="23"/>
          <w:szCs w:val="23"/>
          <w:lang w:eastAsia="en-GB"/>
        </w:rPr>
      </w:pPr>
      <w:r>
        <w:rPr>
          <w:rFonts w:ascii="Arial" w:eastAsia="Times New Roman" w:hAnsi="Arial" w:cs="Arial"/>
          <w:color w:val="333333"/>
          <w:sz w:val="23"/>
          <w:szCs w:val="23"/>
          <w:lang w:eastAsia="en-GB"/>
        </w:rPr>
        <w:object w:dxaOrig="1538"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5" o:title=""/>
          </v:shape>
          <o:OLEObject Type="Embed" ProgID="Package" ShapeID="_x0000_i1025" DrawAspect="Icon" ObjectID="_1623067821" r:id="rId6"/>
        </w:object>
      </w:r>
    </w:p>
    <w:p w:rsidR="008B0870" w:rsidRPr="00F54ED2" w:rsidRDefault="008B0870" w:rsidP="00F54ED2">
      <w:pPr>
        <w:rPr>
          <w:rFonts w:ascii="Arial" w:eastAsia="Times New Roman" w:hAnsi="Arial" w:cs="Arial"/>
          <w:color w:val="333333"/>
          <w:sz w:val="23"/>
          <w:szCs w:val="23"/>
          <w:lang w:eastAsia="en-GB"/>
        </w:rPr>
      </w:pPr>
      <w:r w:rsidRPr="00142BB0">
        <w:rPr>
          <w:rFonts w:ascii="Arial" w:eastAsia="Times New Roman" w:hAnsi="Arial" w:cs="Arial"/>
          <w:color w:val="333333"/>
          <w:sz w:val="23"/>
          <w:szCs w:val="23"/>
          <w:lang w:eastAsia="en-GB"/>
        </w:rPr>
        <w:t>The focus of these recommendations are on short-term cha</w:t>
      </w:r>
      <w:r w:rsidR="007B633A">
        <w:rPr>
          <w:rFonts w:ascii="Arial" w:eastAsia="Times New Roman" w:hAnsi="Arial" w:cs="Arial"/>
          <w:color w:val="333333"/>
          <w:sz w:val="23"/>
          <w:szCs w:val="23"/>
          <w:lang w:eastAsia="en-GB"/>
        </w:rPr>
        <w:t xml:space="preserve">nges for immediate benefit.  The paper </w:t>
      </w:r>
      <w:r w:rsidRPr="00142BB0">
        <w:rPr>
          <w:rFonts w:ascii="Arial" w:eastAsia="Times New Roman" w:hAnsi="Arial" w:cs="Arial"/>
          <w:color w:val="333333"/>
          <w:sz w:val="23"/>
          <w:szCs w:val="23"/>
          <w:lang w:eastAsia="en-GB"/>
        </w:rPr>
        <w:t xml:space="preserve">advises that we can provide a noticeably better service by simply recognising these communities and providing them with better documentation and guidance for how to use our existing systems. </w:t>
      </w:r>
    </w:p>
    <w:p w:rsidR="00F54ED2" w:rsidRDefault="008B0870" w:rsidP="00F54ED2">
      <w:pPr>
        <w:rPr>
          <w:rFonts w:ascii="Arial" w:eastAsia="Times New Roman" w:hAnsi="Arial" w:cs="Arial"/>
          <w:color w:val="333333"/>
          <w:sz w:val="23"/>
          <w:szCs w:val="23"/>
          <w:lang w:eastAsia="en-GB"/>
        </w:rPr>
      </w:pPr>
      <w:r w:rsidRPr="00142BB0">
        <w:rPr>
          <w:rFonts w:ascii="Arial" w:eastAsia="Times New Roman" w:hAnsi="Arial" w:cs="Arial"/>
          <w:color w:val="333333"/>
          <w:sz w:val="23"/>
          <w:szCs w:val="23"/>
          <w:lang w:eastAsia="en-GB"/>
        </w:rPr>
        <w:t xml:space="preserve">There are also some small system changes we could make which would also help, without taking on the task of completely rewriting or replacing our identity management systems.  The system changes would be more effort than the documentation, and would require appropriate funding. These could be further investigated </w:t>
      </w:r>
      <w:r w:rsidR="00F54ED2">
        <w:rPr>
          <w:rFonts w:ascii="Arial" w:eastAsia="Times New Roman" w:hAnsi="Arial" w:cs="Arial"/>
          <w:color w:val="333333"/>
          <w:sz w:val="23"/>
          <w:szCs w:val="23"/>
          <w:lang w:eastAsia="en-GB"/>
        </w:rPr>
        <w:t>if they are considered to be high enough priority.</w:t>
      </w:r>
    </w:p>
    <w:p w:rsidR="000B594C" w:rsidRDefault="000B594C" w:rsidP="000B594C">
      <w:pPr>
        <w:rPr>
          <w:color w:val="1F497D"/>
        </w:rPr>
      </w:pPr>
    </w:p>
    <w:p w:rsidR="000B594C" w:rsidRPr="007B633A" w:rsidRDefault="007B633A" w:rsidP="000B594C">
      <w:pPr>
        <w:rPr>
          <w:rFonts w:ascii="Arial" w:eastAsia="Times New Roman" w:hAnsi="Arial" w:cs="Arial"/>
          <w:color w:val="333333"/>
          <w:sz w:val="23"/>
          <w:szCs w:val="23"/>
          <w:lang w:eastAsia="en-GB"/>
        </w:rPr>
      </w:pPr>
      <w:r>
        <w:rPr>
          <w:rFonts w:ascii="Arial" w:eastAsia="Times New Roman" w:hAnsi="Arial" w:cs="Arial"/>
          <w:color w:val="333333"/>
          <w:sz w:val="23"/>
          <w:szCs w:val="23"/>
          <w:lang w:eastAsia="en-GB"/>
        </w:rPr>
        <w:t xml:space="preserve">The recommendations paper has </w:t>
      </w:r>
      <w:r w:rsidR="00A14438">
        <w:rPr>
          <w:rFonts w:ascii="Arial" w:eastAsia="Times New Roman" w:hAnsi="Arial" w:cs="Arial"/>
          <w:color w:val="333333"/>
          <w:sz w:val="23"/>
          <w:szCs w:val="23"/>
          <w:lang w:eastAsia="en-GB"/>
        </w:rPr>
        <w:t xml:space="preserve">now </w:t>
      </w:r>
      <w:r>
        <w:rPr>
          <w:rFonts w:ascii="Arial" w:eastAsia="Times New Roman" w:hAnsi="Arial" w:cs="Arial"/>
          <w:color w:val="333333"/>
          <w:sz w:val="23"/>
          <w:szCs w:val="23"/>
          <w:lang w:eastAsia="en-GB"/>
        </w:rPr>
        <w:t>been circulated to</w:t>
      </w:r>
      <w:r w:rsidR="000B594C" w:rsidRPr="007B633A">
        <w:rPr>
          <w:rFonts w:ascii="Arial" w:eastAsia="Times New Roman" w:hAnsi="Arial" w:cs="Arial"/>
          <w:color w:val="333333"/>
          <w:sz w:val="23"/>
          <w:szCs w:val="23"/>
          <w:lang w:eastAsia="en-GB"/>
        </w:rPr>
        <w:t xml:space="preserve"> a group of </w:t>
      </w:r>
      <w:r w:rsidRPr="007B633A">
        <w:rPr>
          <w:rFonts w:ascii="Arial" w:eastAsia="Times New Roman" w:hAnsi="Arial" w:cs="Arial"/>
          <w:color w:val="333333"/>
          <w:sz w:val="23"/>
          <w:szCs w:val="23"/>
          <w:lang w:eastAsia="en-GB"/>
        </w:rPr>
        <w:t>stakeholders</w:t>
      </w:r>
      <w:r>
        <w:rPr>
          <w:rFonts w:ascii="Arial" w:eastAsia="Times New Roman" w:hAnsi="Arial" w:cs="Arial"/>
          <w:color w:val="333333"/>
          <w:sz w:val="23"/>
          <w:szCs w:val="23"/>
          <w:lang w:eastAsia="en-GB"/>
        </w:rPr>
        <w:t>.</w:t>
      </w:r>
      <w:r w:rsidR="000B594C" w:rsidRPr="007B633A">
        <w:rPr>
          <w:rFonts w:ascii="Arial" w:eastAsia="Times New Roman" w:hAnsi="Arial" w:cs="Arial"/>
          <w:color w:val="333333"/>
          <w:sz w:val="23"/>
          <w:szCs w:val="23"/>
          <w:lang w:eastAsia="en-GB"/>
        </w:rPr>
        <w:t xml:space="preserve"> </w:t>
      </w:r>
      <w:r>
        <w:rPr>
          <w:rFonts w:ascii="Arial" w:eastAsia="Times New Roman" w:hAnsi="Arial" w:cs="Arial"/>
          <w:color w:val="333333"/>
          <w:sz w:val="23"/>
          <w:szCs w:val="23"/>
          <w:lang w:eastAsia="en-GB"/>
        </w:rPr>
        <w:t>These include,</w:t>
      </w:r>
    </w:p>
    <w:p w:rsidR="007B633A" w:rsidRDefault="00DE0223" w:rsidP="00DE0223">
      <w:pPr>
        <w:numPr>
          <w:ilvl w:val="0"/>
          <w:numId w:val="3"/>
        </w:numPr>
        <w:spacing w:after="0" w:line="240" w:lineRule="auto"/>
        <w:rPr>
          <w:rFonts w:ascii="Arial" w:eastAsia="Times New Roman" w:hAnsi="Arial" w:cs="Arial"/>
          <w:color w:val="333333"/>
          <w:sz w:val="23"/>
          <w:szCs w:val="23"/>
          <w:lang w:eastAsia="en-GB"/>
        </w:rPr>
      </w:pPr>
      <w:bookmarkStart w:id="1" w:name="_Hlk12448114"/>
      <w:r w:rsidRPr="007B633A">
        <w:rPr>
          <w:rFonts w:ascii="Arial" w:eastAsia="Times New Roman" w:hAnsi="Arial" w:cs="Arial"/>
          <w:color w:val="333333"/>
          <w:sz w:val="23"/>
          <w:szCs w:val="23"/>
          <w:lang w:eastAsia="en-GB"/>
        </w:rPr>
        <w:t>Neil</w:t>
      </w:r>
      <w:r w:rsidR="007B633A" w:rsidRPr="007B633A">
        <w:rPr>
          <w:rFonts w:ascii="Arial" w:eastAsia="Times New Roman" w:hAnsi="Arial" w:cs="Arial"/>
          <w:color w:val="333333"/>
          <w:sz w:val="23"/>
          <w:szCs w:val="23"/>
          <w:lang w:eastAsia="en-GB"/>
        </w:rPr>
        <w:t xml:space="preserve"> </w:t>
      </w:r>
      <w:r w:rsidR="00F64ECD">
        <w:rPr>
          <w:rFonts w:ascii="Arial" w:eastAsia="Times New Roman" w:hAnsi="Arial" w:cs="Arial"/>
          <w:color w:val="333333"/>
          <w:sz w:val="23"/>
          <w:szCs w:val="23"/>
          <w:lang w:eastAsia="en-GB"/>
        </w:rPr>
        <w:t>Bruce</w:t>
      </w:r>
      <w:r w:rsidR="007B633A">
        <w:rPr>
          <w:rFonts w:ascii="Arial" w:eastAsia="Times New Roman" w:hAnsi="Arial" w:cs="Arial"/>
          <w:color w:val="333333"/>
          <w:sz w:val="23"/>
          <w:szCs w:val="23"/>
          <w:lang w:eastAsia="en-GB"/>
        </w:rPr>
        <w:t>, as Head of User Support</w:t>
      </w:r>
    </w:p>
    <w:p w:rsidR="00A14438" w:rsidRDefault="00D96E60" w:rsidP="00DE0223">
      <w:pPr>
        <w:numPr>
          <w:ilvl w:val="0"/>
          <w:numId w:val="3"/>
        </w:numPr>
        <w:spacing w:after="0" w:line="240" w:lineRule="auto"/>
        <w:rPr>
          <w:rFonts w:ascii="Arial" w:eastAsia="Times New Roman" w:hAnsi="Arial" w:cs="Arial"/>
          <w:color w:val="333333"/>
          <w:sz w:val="23"/>
          <w:szCs w:val="23"/>
          <w:lang w:eastAsia="en-GB"/>
        </w:rPr>
      </w:pPr>
      <w:r>
        <w:rPr>
          <w:rFonts w:ascii="Arial" w:eastAsia="Times New Roman" w:hAnsi="Arial" w:cs="Arial"/>
          <w:color w:val="333333"/>
          <w:sz w:val="23"/>
          <w:szCs w:val="23"/>
          <w:lang w:eastAsia="en-GB"/>
        </w:rPr>
        <w:t xml:space="preserve">Barry Croucher, as </w:t>
      </w:r>
      <w:r w:rsidR="00A14438">
        <w:rPr>
          <w:rFonts w:ascii="Arial" w:eastAsia="Times New Roman" w:hAnsi="Arial" w:cs="Arial"/>
          <w:color w:val="333333"/>
          <w:sz w:val="23"/>
          <w:szCs w:val="23"/>
          <w:lang w:eastAsia="en-GB"/>
        </w:rPr>
        <w:t>service owner for Card Services</w:t>
      </w:r>
    </w:p>
    <w:p w:rsidR="00D96E60" w:rsidRDefault="00A14438" w:rsidP="00DE0223">
      <w:pPr>
        <w:numPr>
          <w:ilvl w:val="0"/>
          <w:numId w:val="3"/>
        </w:numPr>
        <w:spacing w:after="0" w:line="240" w:lineRule="auto"/>
        <w:rPr>
          <w:rFonts w:ascii="Arial" w:eastAsia="Times New Roman" w:hAnsi="Arial" w:cs="Arial"/>
          <w:color w:val="333333"/>
          <w:sz w:val="23"/>
          <w:szCs w:val="23"/>
          <w:lang w:eastAsia="en-GB"/>
        </w:rPr>
      </w:pPr>
      <w:r>
        <w:rPr>
          <w:rFonts w:ascii="Arial" w:eastAsia="Times New Roman" w:hAnsi="Arial" w:cs="Arial"/>
          <w:color w:val="333333"/>
          <w:sz w:val="23"/>
          <w:szCs w:val="23"/>
          <w:lang w:eastAsia="en-GB"/>
        </w:rPr>
        <w:t>Alan Sloan, as service owner for Access Control Doors</w:t>
      </w:r>
    </w:p>
    <w:p w:rsidR="00DE0223" w:rsidRPr="00D96E60" w:rsidRDefault="00DE0223" w:rsidP="00DE0223">
      <w:pPr>
        <w:numPr>
          <w:ilvl w:val="0"/>
          <w:numId w:val="3"/>
        </w:numPr>
        <w:spacing w:after="0" w:line="240" w:lineRule="auto"/>
        <w:rPr>
          <w:rFonts w:ascii="Arial" w:eastAsia="Times New Roman" w:hAnsi="Arial" w:cs="Arial"/>
          <w:color w:val="333333"/>
          <w:sz w:val="23"/>
          <w:szCs w:val="23"/>
          <w:lang w:eastAsia="en-GB"/>
        </w:rPr>
      </w:pPr>
      <w:r w:rsidRPr="007B633A">
        <w:rPr>
          <w:rFonts w:ascii="Arial" w:eastAsia="Times New Roman" w:hAnsi="Arial" w:cs="Arial"/>
          <w:color w:val="333333"/>
          <w:sz w:val="23"/>
          <w:szCs w:val="23"/>
          <w:lang w:eastAsia="en-GB"/>
        </w:rPr>
        <w:t>Alex</w:t>
      </w:r>
      <w:r w:rsidR="007B633A" w:rsidRPr="007B633A">
        <w:rPr>
          <w:rFonts w:ascii="Arial" w:eastAsia="Times New Roman" w:hAnsi="Arial" w:cs="Arial"/>
          <w:color w:val="333333"/>
          <w:sz w:val="23"/>
          <w:szCs w:val="23"/>
          <w:lang w:eastAsia="en-GB"/>
        </w:rPr>
        <w:t xml:space="preserve"> Carter</w:t>
      </w:r>
      <w:r w:rsidRPr="007B633A">
        <w:rPr>
          <w:rFonts w:ascii="Arial" w:eastAsia="Times New Roman" w:hAnsi="Arial" w:cs="Arial"/>
          <w:color w:val="333333"/>
          <w:sz w:val="23"/>
          <w:szCs w:val="23"/>
          <w:lang w:eastAsia="en-GB"/>
        </w:rPr>
        <w:t xml:space="preserve">, as service owner for </w:t>
      </w:r>
      <w:r w:rsidR="00E6690C">
        <w:rPr>
          <w:rFonts w:ascii="Arial" w:eastAsia="Times New Roman" w:hAnsi="Arial" w:cs="Arial"/>
          <w:color w:val="333333"/>
          <w:sz w:val="23"/>
          <w:szCs w:val="23"/>
          <w:lang w:eastAsia="en-GB"/>
        </w:rPr>
        <w:t xml:space="preserve">IDM and </w:t>
      </w:r>
      <w:r w:rsidRPr="007B633A">
        <w:rPr>
          <w:rFonts w:ascii="Arial" w:eastAsia="Times New Roman" w:hAnsi="Arial" w:cs="Arial"/>
          <w:color w:val="333333"/>
          <w:sz w:val="23"/>
          <w:szCs w:val="23"/>
          <w:lang w:eastAsia="en-GB"/>
        </w:rPr>
        <w:t>Office 365 (Email forwarding and calendar).</w:t>
      </w:r>
      <w:r w:rsidRPr="00D96E60">
        <w:rPr>
          <w:rFonts w:ascii="Arial" w:eastAsia="Times New Roman" w:hAnsi="Arial" w:cs="Arial"/>
          <w:color w:val="333333"/>
          <w:sz w:val="23"/>
          <w:szCs w:val="23"/>
          <w:lang w:eastAsia="en-GB"/>
        </w:rPr>
        <w:t>Graeme</w:t>
      </w:r>
      <w:r w:rsidR="007B633A" w:rsidRPr="00D96E60">
        <w:rPr>
          <w:rFonts w:ascii="Arial" w:eastAsia="Times New Roman" w:hAnsi="Arial" w:cs="Arial"/>
          <w:color w:val="333333"/>
          <w:sz w:val="23"/>
          <w:szCs w:val="23"/>
          <w:lang w:eastAsia="en-GB"/>
        </w:rPr>
        <w:t xml:space="preserve"> </w:t>
      </w:r>
      <w:r w:rsidR="00D96E60" w:rsidRPr="00D96E60">
        <w:rPr>
          <w:rFonts w:ascii="Arial" w:eastAsia="Times New Roman" w:hAnsi="Arial" w:cs="Arial"/>
          <w:color w:val="333333"/>
          <w:sz w:val="23"/>
          <w:szCs w:val="23"/>
          <w:lang w:eastAsia="en-GB"/>
        </w:rPr>
        <w:t>Wood</w:t>
      </w:r>
      <w:r w:rsidRPr="00D96E60">
        <w:rPr>
          <w:rFonts w:ascii="Arial" w:eastAsia="Times New Roman" w:hAnsi="Arial" w:cs="Arial"/>
          <w:color w:val="333333"/>
          <w:sz w:val="23"/>
          <w:szCs w:val="23"/>
          <w:lang w:eastAsia="en-GB"/>
        </w:rPr>
        <w:t>, as service owner for EASE</w:t>
      </w:r>
    </w:p>
    <w:p w:rsidR="00DE0223" w:rsidRPr="007B633A" w:rsidRDefault="00DE0223" w:rsidP="00DE0223">
      <w:pPr>
        <w:numPr>
          <w:ilvl w:val="0"/>
          <w:numId w:val="3"/>
        </w:numPr>
        <w:spacing w:after="0" w:line="240" w:lineRule="auto"/>
        <w:rPr>
          <w:rFonts w:ascii="Arial" w:eastAsia="Times New Roman" w:hAnsi="Arial" w:cs="Arial"/>
          <w:color w:val="333333"/>
          <w:sz w:val="23"/>
          <w:szCs w:val="23"/>
          <w:lang w:eastAsia="en-GB"/>
        </w:rPr>
      </w:pPr>
      <w:r w:rsidRPr="007B633A">
        <w:rPr>
          <w:rFonts w:ascii="Arial" w:eastAsia="Times New Roman" w:hAnsi="Arial" w:cs="Arial"/>
          <w:color w:val="333333"/>
          <w:sz w:val="23"/>
          <w:szCs w:val="23"/>
          <w:lang w:eastAsia="en-GB"/>
        </w:rPr>
        <w:t xml:space="preserve">Alistair </w:t>
      </w:r>
      <w:proofErr w:type="spellStart"/>
      <w:r w:rsidRPr="007B633A">
        <w:rPr>
          <w:rFonts w:ascii="Arial" w:eastAsia="Times New Roman" w:hAnsi="Arial" w:cs="Arial"/>
          <w:color w:val="333333"/>
          <w:sz w:val="23"/>
          <w:szCs w:val="23"/>
          <w:lang w:eastAsia="en-GB"/>
        </w:rPr>
        <w:t>Fenemore</w:t>
      </w:r>
      <w:proofErr w:type="spellEnd"/>
      <w:r w:rsidR="007B633A">
        <w:rPr>
          <w:rFonts w:ascii="Arial" w:eastAsia="Times New Roman" w:hAnsi="Arial" w:cs="Arial"/>
          <w:color w:val="333333"/>
          <w:sz w:val="23"/>
          <w:szCs w:val="23"/>
          <w:lang w:eastAsia="en-GB"/>
        </w:rPr>
        <w:t>, as sponsor of the IDAM review</w:t>
      </w:r>
    </w:p>
    <w:p w:rsidR="00DE0223" w:rsidRPr="007B633A" w:rsidRDefault="00DE0223" w:rsidP="00DE0223">
      <w:pPr>
        <w:numPr>
          <w:ilvl w:val="0"/>
          <w:numId w:val="3"/>
        </w:numPr>
        <w:spacing w:after="0" w:line="240" w:lineRule="auto"/>
        <w:rPr>
          <w:rFonts w:ascii="Arial" w:eastAsia="Times New Roman" w:hAnsi="Arial" w:cs="Arial"/>
          <w:color w:val="333333"/>
          <w:sz w:val="23"/>
          <w:szCs w:val="23"/>
          <w:lang w:eastAsia="en-GB"/>
        </w:rPr>
      </w:pPr>
      <w:r w:rsidRPr="007B633A">
        <w:rPr>
          <w:rFonts w:ascii="Arial" w:eastAsia="Times New Roman" w:hAnsi="Arial" w:cs="Arial"/>
          <w:color w:val="333333"/>
          <w:sz w:val="23"/>
          <w:szCs w:val="23"/>
          <w:lang w:eastAsia="en-GB"/>
        </w:rPr>
        <w:t xml:space="preserve">Paul </w:t>
      </w:r>
      <w:proofErr w:type="spellStart"/>
      <w:r w:rsidRPr="007B633A">
        <w:rPr>
          <w:rFonts w:ascii="Arial" w:eastAsia="Times New Roman" w:hAnsi="Arial" w:cs="Arial"/>
          <w:color w:val="333333"/>
          <w:sz w:val="23"/>
          <w:szCs w:val="23"/>
          <w:lang w:eastAsia="en-GB"/>
        </w:rPr>
        <w:t>De’ath</w:t>
      </w:r>
      <w:proofErr w:type="spellEnd"/>
      <w:r w:rsidRPr="007B633A">
        <w:rPr>
          <w:rFonts w:ascii="Arial" w:eastAsia="Times New Roman" w:hAnsi="Arial" w:cs="Arial"/>
          <w:color w:val="333333"/>
          <w:sz w:val="23"/>
          <w:szCs w:val="23"/>
          <w:lang w:eastAsia="en-GB"/>
        </w:rPr>
        <w:t>, as PM of the IDAM review</w:t>
      </w:r>
    </w:p>
    <w:p w:rsidR="00DE0223" w:rsidRPr="007B633A" w:rsidRDefault="00DE0223" w:rsidP="00DE0223">
      <w:pPr>
        <w:numPr>
          <w:ilvl w:val="0"/>
          <w:numId w:val="3"/>
        </w:numPr>
        <w:spacing w:after="0" w:line="240" w:lineRule="auto"/>
        <w:rPr>
          <w:rFonts w:ascii="Arial" w:eastAsia="Times New Roman" w:hAnsi="Arial" w:cs="Arial"/>
          <w:color w:val="333333"/>
          <w:sz w:val="23"/>
          <w:szCs w:val="23"/>
          <w:lang w:eastAsia="en-GB"/>
        </w:rPr>
      </w:pPr>
      <w:r w:rsidRPr="007B633A">
        <w:rPr>
          <w:rFonts w:ascii="Arial" w:eastAsia="Times New Roman" w:hAnsi="Arial" w:cs="Arial"/>
          <w:color w:val="333333"/>
          <w:sz w:val="23"/>
          <w:szCs w:val="23"/>
          <w:lang w:eastAsia="en-GB"/>
        </w:rPr>
        <w:t>Lisa Dawson, as service owner of MyEd (re the update of personal information)</w:t>
      </w:r>
    </w:p>
    <w:p w:rsidR="00DE0223" w:rsidRPr="007B633A" w:rsidRDefault="00DE0223" w:rsidP="00DE0223">
      <w:pPr>
        <w:numPr>
          <w:ilvl w:val="0"/>
          <w:numId w:val="3"/>
        </w:numPr>
        <w:spacing w:after="0" w:line="240" w:lineRule="auto"/>
        <w:rPr>
          <w:rFonts w:ascii="Arial" w:eastAsia="Times New Roman" w:hAnsi="Arial" w:cs="Arial"/>
          <w:color w:val="333333"/>
          <w:sz w:val="23"/>
          <w:szCs w:val="23"/>
          <w:lang w:eastAsia="en-GB"/>
        </w:rPr>
      </w:pPr>
      <w:r w:rsidRPr="007B633A">
        <w:rPr>
          <w:rFonts w:ascii="Arial" w:eastAsia="Times New Roman" w:hAnsi="Arial" w:cs="Arial"/>
          <w:color w:val="333333"/>
          <w:sz w:val="23"/>
          <w:szCs w:val="23"/>
          <w:lang w:eastAsia="en-GB"/>
        </w:rPr>
        <w:t>Karen Stirling, as UCP</w:t>
      </w:r>
      <w:r w:rsidR="00D96E60">
        <w:rPr>
          <w:rFonts w:ascii="Arial" w:eastAsia="Times New Roman" w:hAnsi="Arial" w:cs="Arial"/>
          <w:color w:val="333333"/>
          <w:sz w:val="23"/>
          <w:szCs w:val="23"/>
          <w:lang w:eastAsia="en-GB"/>
        </w:rPr>
        <w:t>/MyEd</w:t>
      </w:r>
      <w:r w:rsidRPr="007B633A">
        <w:rPr>
          <w:rFonts w:ascii="Arial" w:eastAsia="Times New Roman" w:hAnsi="Arial" w:cs="Arial"/>
          <w:color w:val="333333"/>
          <w:sz w:val="23"/>
          <w:szCs w:val="23"/>
          <w:lang w:eastAsia="en-GB"/>
        </w:rPr>
        <w:t xml:space="preserve"> programme manager</w:t>
      </w:r>
    </w:p>
    <w:p w:rsidR="00DE0223" w:rsidRPr="007B633A" w:rsidRDefault="00DE0223" w:rsidP="00DE0223">
      <w:pPr>
        <w:numPr>
          <w:ilvl w:val="0"/>
          <w:numId w:val="3"/>
        </w:numPr>
        <w:spacing w:after="0" w:line="240" w:lineRule="auto"/>
        <w:rPr>
          <w:rFonts w:ascii="Arial" w:eastAsia="Times New Roman" w:hAnsi="Arial" w:cs="Arial"/>
          <w:color w:val="333333"/>
          <w:sz w:val="23"/>
          <w:szCs w:val="23"/>
          <w:lang w:eastAsia="en-GB"/>
        </w:rPr>
      </w:pPr>
      <w:r w:rsidRPr="007B633A">
        <w:rPr>
          <w:rFonts w:ascii="Arial" w:eastAsia="Times New Roman" w:hAnsi="Arial" w:cs="Arial"/>
          <w:color w:val="333333"/>
          <w:sz w:val="23"/>
          <w:szCs w:val="23"/>
          <w:lang w:eastAsia="en-GB"/>
        </w:rPr>
        <w:t>Martyn Peggie, HR Deputy Director</w:t>
      </w:r>
    </w:p>
    <w:p w:rsidR="00DE0223" w:rsidRPr="007B633A" w:rsidRDefault="00DE0223" w:rsidP="00DE0223">
      <w:pPr>
        <w:numPr>
          <w:ilvl w:val="0"/>
          <w:numId w:val="3"/>
        </w:numPr>
        <w:spacing w:after="0" w:line="240" w:lineRule="auto"/>
        <w:rPr>
          <w:rFonts w:ascii="Arial" w:eastAsia="Times New Roman" w:hAnsi="Arial" w:cs="Arial"/>
          <w:color w:val="333333"/>
          <w:sz w:val="23"/>
          <w:szCs w:val="23"/>
          <w:lang w:eastAsia="en-GB"/>
        </w:rPr>
      </w:pPr>
      <w:r w:rsidRPr="007B633A">
        <w:rPr>
          <w:rFonts w:ascii="Arial" w:eastAsia="Times New Roman" w:hAnsi="Arial" w:cs="Arial"/>
          <w:color w:val="333333"/>
          <w:sz w:val="23"/>
          <w:szCs w:val="23"/>
          <w:lang w:eastAsia="en-GB"/>
        </w:rPr>
        <w:t>Mark Ritchie, Digital Transformation programme owner</w:t>
      </w:r>
    </w:p>
    <w:p w:rsidR="00DE0223" w:rsidRPr="007B633A" w:rsidRDefault="00DE0223" w:rsidP="00DE0223">
      <w:pPr>
        <w:numPr>
          <w:ilvl w:val="0"/>
          <w:numId w:val="3"/>
        </w:numPr>
        <w:spacing w:after="0" w:line="240" w:lineRule="auto"/>
        <w:rPr>
          <w:rFonts w:ascii="Arial" w:eastAsia="Times New Roman" w:hAnsi="Arial" w:cs="Arial"/>
          <w:color w:val="333333"/>
          <w:sz w:val="23"/>
          <w:szCs w:val="23"/>
          <w:lang w:eastAsia="en-GB"/>
        </w:rPr>
      </w:pPr>
      <w:r w:rsidRPr="007B633A">
        <w:rPr>
          <w:rFonts w:ascii="Arial" w:eastAsia="Times New Roman" w:hAnsi="Arial" w:cs="Arial"/>
          <w:color w:val="333333"/>
          <w:sz w:val="23"/>
          <w:szCs w:val="23"/>
          <w:lang w:eastAsia="en-GB"/>
        </w:rPr>
        <w:t>Jen Milne, Deputy CIO</w:t>
      </w:r>
    </w:p>
    <w:bookmarkEnd w:id="1"/>
    <w:p w:rsidR="000B594C" w:rsidRDefault="000B594C" w:rsidP="000B594C">
      <w:pPr>
        <w:rPr>
          <w:color w:val="1F497D"/>
        </w:rPr>
      </w:pPr>
    </w:p>
    <w:p w:rsidR="00AE097E" w:rsidRPr="00AE097E" w:rsidRDefault="00AE097E" w:rsidP="00AE097E">
      <w:pPr>
        <w:spacing w:before="300" w:after="150" w:line="240" w:lineRule="auto"/>
        <w:outlineLvl w:val="3"/>
        <w:rPr>
          <w:rFonts w:ascii="inherit" w:eastAsia="Times New Roman" w:hAnsi="inherit" w:cs="Arial"/>
          <w:color w:val="666666"/>
          <w:sz w:val="32"/>
          <w:szCs w:val="32"/>
          <w:lang w:eastAsia="en-GB"/>
        </w:rPr>
      </w:pPr>
      <w:r w:rsidRPr="00AE097E">
        <w:rPr>
          <w:rFonts w:ascii="inherit" w:eastAsia="Times New Roman" w:hAnsi="inherit" w:cs="Arial"/>
          <w:color w:val="666666"/>
          <w:sz w:val="32"/>
          <w:szCs w:val="32"/>
          <w:lang w:eastAsia="en-GB"/>
        </w:rPr>
        <w:t>Key Learning Points</w:t>
      </w:r>
    </w:p>
    <w:p w:rsidR="00142BB0" w:rsidRDefault="00142BB0" w:rsidP="00AE097E">
      <w:pPr>
        <w:spacing w:after="150" w:line="240" w:lineRule="auto"/>
        <w:rPr>
          <w:rFonts w:ascii="Arial" w:eastAsia="Times New Roman" w:hAnsi="Arial" w:cs="Arial"/>
          <w:color w:val="333333"/>
          <w:sz w:val="23"/>
          <w:szCs w:val="23"/>
          <w:lang w:eastAsia="en-GB"/>
        </w:rPr>
      </w:pPr>
      <w:r>
        <w:rPr>
          <w:rFonts w:ascii="Arial" w:eastAsia="Times New Roman" w:hAnsi="Arial" w:cs="Arial"/>
          <w:color w:val="333333"/>
          <w:sz w:val="23"/>
          <w:szCs w:val="23"/>
          <w:lang w:eastAsia="en-GB"/>
        </w:rPr>
        <w:t>Resources</w:t>
      </w:r>
    </w:p>
    <w:p w:rsidR="00AE097E" w:rsidRDefault="00DF5792" w:rsidP="00AE097E">
      <w:pPr>
        <w:spacing w:after="150" w:line="240" w:lineRule="auto"/>
        <w:rPr>
          <w:rFonts w:ascii="Arial" w:eastAsia="Times New Roman" w:hAnsi="Arial" w:cs="Arial"/>
          <w:color w:val="333333"/>
          <w:sz w:val="23"/>
          <w:szCs w:val="23"/>
          <w:lang w:eastAsia="en-GB"/>
        </w:rPr>
      </w:pPr>
      <w:r>
        <w:rPr>
          <w:rFonts w:ascii="Arial" w:eastAsia="Times New Roman" w:hAnsi="Arial" w:cs="Arial"/>
          <w:color w:val="333333"/>
          <w:sz w:val="23"/>
          <w:szCs w:val="23"/>
          <w:lang w:eastAsia="en-GB"/>
        </w:rPr>
        <w:t xml:space="preserve">This project was funded by the Digital Transformation Programme and because it was a normal priority it meant it was difficult to </w:t>
      </w:r>
      <w:r w:rsidR="00142BB0">
        <w:rPr>
          <w:rFonts w:ascii="Arial" w:eastAsia="Times New Roman" w:hAnsi="Arial" w:cs="Arial"/>
          <w:color w:val="333333"/>
          <w:sz w:val="23"/>
          <w:szCs w:val="23"/>
          <w:lang w:eastAsia="en-GB"/>
        </w:rPr>
        <w:t>prioritise</w:t>
      </w:r>
      <w:r>
        <w:rPr>
          <w:rFonts w:ascii="Arial" w:eastAsia="Times New Roman" w:hAnsi="Arial" w:cs="Arial"/>
          <w:color w:val="333333"/>
          <w:sz w:val="23"/>
          <w:szCs w:val="23"/>
          <w:lang w:eastAsia="en-GB"/>
        </w:rPr>
        <w:t xml:space="preserve"> resource allocation. This lead to a delay in commencing the work and </w:t>
      </w:r>
      <w:r w:rsidR="008E7D1A">
        <w:rPr>
          <w:rFonts w:ascii="Arial" w:eastAsia="Times New Roman" w:hAnsi="Arial" w:cs="Arial"/>
          <w:color w:val="333333"/>
          <w:sz w:val="23"/>
          <w:szCs w:val="23"/>
          <w:lang w:eastAsia="en-GB"/>
        </w:rPr>
        <w:t>given that the funding was only available</w:t>
      </w:r>
      <w:r w:rsidR="00142BB0">
        <w:rPr>
          <w:rFonts w:ascii="Arial" w:eastAsia="Times New Roman" w:hAnsi="Arial" w:cs="Arial"/>
          <w:color w:val="333333"/>
          <w:sz w:val="23"/>
          <w:szCs w:val="23"/>
          <w:lang w:eastAsia="en-GB"/>
        </w:rPr>
        <w:t xml:space="preserve"> for that financial</w:t>
      </w:r>
      <w:r w:rsidR="008E7D1A">
        <w:rPr>
          <w:rFonts w:ascii="Arial" w:eastAsia="Times New Roman" w:hAnsi="Arial" w:cs="Arial"/>
          <w:color w:val="333333"/>
          <w:sz w:val="23"/>
          <w:szCs w:val="23"/>
          <w:lang w:eastAsia="en-GB"/>
        </w:rPr>
        <w:t xml:space="preserve"> year meant the scope had to be tailored accordingly.</w:t>
      </w:r>
    </w:p>
    <w:p w:rsidR="00142BB0" w:rsidRDefault="00142BB0" w:rsidP="00AE097E">
      <w:pPr>
        <w:spacing w:after="150" w:line="240" w:lineRule="auto"/>
        <w:rPr>
          <w:rFonts w:ascii="Arial" w:eastAsia="Times New Roman" w:hAnsi="Arial" w:cs="Arial"/>
          <w:color w:val="333333"/>
          <w:sz w:val="23"/>
          <w:szCs w:val="23"/>
          <w:lang w:eastAsia="en-GB"/>
        </w:rPr>
      </w:pPr>
      <w:r>
        <w:rPr>
          <w:rFonts w:ascii="Arial" w:eastAsia="Times New Roman" w:hAnsi="Arial" w:cs="Arial"/>
          <w:color w:val="333333"/>
          <w:sz w:val="23"/>
          <w:szCs w:val="23"/>
          <w:lang w:eastAsia="en-GB"/>
        </w:rPr>
        <w:t>Some learning should be t</w:t>
      </w:r>
      <w:r w:rsidR="00F54ED2">
        <w:rPr>
          <w:rFonts w:ascii="Arial" w:eastAsia="Times New Roman" w:hAnsi="Arial" w:cs="Arial"/>
          <w:color w:val="333333"/>
          <w:sz w:val="23"/>
          <w:szCs w:val="23"/>
          <w:lang w:eastAsia="en-GB"/>
        </w:rPr>
        <w:t>aken in relation to skill set of</w:t>
      </w:r>
      <w:r>
        <w:rPr>
          <w:rFonts w:ascii="Arial" w:eastAsia="Times New Roman" w:hAnsi="Arial" w:cs="Arial"/>
          <w:color w:val="333333"/>
          <w:sz w:val="23"/>
          <w:szCs w:val="23"/>
          <w:lang w:eastAsia="en-GB"/>
        </w:rPr>
        <w:t xml:space="preserve"> allocated business analysts. This piece of work required a BA with local knowledge ar</w:t>
      </w:r>
      <w:r w:rsidR="00F54ED2">
        <w:rPr>
          <w:rFonts w:ascii="Arial" w:eastAsia="Times New Roman" w:hAnsi="Arial" w:cs="Arial"/>
          <w:color w:val="333333"/>
          <w:sz w:val="23"/>
          <w:szCs w:val="23"/>
          <w:lang w:eastAsia="en-GB"/>
        </w:rPr>
        <w:t>ound areas</w:t>
      </w:r>
      <w:r>
        <w:rPr>
          <w:rFonts w:ascii="Arial" w:eastAsia="Times New Roman" w:hAnsi="Arial" w:cs="Arial"/>
          <w:color w:val="333333"/>
          <w:sz w:val="23"/>
          <w:szCs w:val="23"/>
          <w:lang w:eastAsia="en-GB"/>
        </w:rPr>
        <w:t xml:space="preserve"> such as the academic timetable, in order to maximise survey participation.</w:t>
      </w:r>
    </w:p>
    <w:p w:rsidR="00DD2D88" w:rsidRPr="0097578D" w:rsidRDefault="00AE097E" w:rsidP="0097578D">
      <w:pPr>
        <w:spacing w:before="300" w:after="150" w:line="240" w:lineRule="auto"/>
        <w:outlineLvl w:val="3"/>
        <w:rPr>
          <w:rFonts w:ascii="inherit" w:eastAsia="Times New Roman" w:hAnsi="inherit" w:cs="Arial"/>
          <w:color w:val="666666"/>
          <w:sz w:val="32"/>
          <w:szCs w:val="32"/>
          <w:lang w:eastAsia="en-GB"/>
        </w:rPr>
      </w:pPr>
      <w:r w:rsidRPr="00AE097E">
        <w:rPr>
          <w:rFonts w:ascii="inherit" w:eastAsia="Times New Roman" w:hAnsi="inherit" w:cs="Arial"/>
          <w:color w:val="666666"/>
          <w:sz w:val="32"/>
          <w:szCs w:val="32"/>
          <w:lang w:eastAsia="en-GB"/>
        </w:rPr>
        <w:t>Outstanding Issues</w:t>
      </w:r>
      <w:r w:rsidR="0097578D">
        <w:rPr>
          <w:rFonts w:ascii="inherit" w:eastAsia="Times New Roman" w:hAnsi="inherit" w:cs="Arial"/>
          <w:color w:val="666666"/>
          <w:sz w:val="32"/>
          <w:szCs w:val="32"/>
          <w:lang w:eastAsia="en-GB"/>
        </w:rPr>
        <w:t xml:space="preserve"> - </w:t>
      </w:r>
      <w:r w:rsidR="00DF5792" w:rsidRPr="00F54ED2">
        <w:rPr>
          <w:rFonts w:ascii="Arial" w:eastAsia="Times New Roman" w:hAnsi="Arial" w:cs="Arial"/>
          <w:color w:val="333333"/>
          <w:sz w:val="23"/>
          <w:szCs w:val="23"/>
          <w:lang w:eastAsia="en-GB"/>
        </w:rPr>
        <w:t>No outstanding issues.</w:t>
      </w:r>
    </w:p>
    <w:sectPr w:rsidR="00DD2D88" w:rsidRPr="009757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84BBD"/>
    <w:multiLevelType w:val="hybridMultilevel"/>
    <w:tmpl w:val="D43EF220"/>
    <w:lvl w:ilvl="0" w:tplc="D4A8F350">
      <w:start w:val="1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BC0AC4"/>
    <w:multiLevelType w:val="multilevel"/>
    <w:tmpl w:val="D2EE6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FE6B8E"/>
    <w:multiLevelType w:val="multilevel"/>
    <w:tmpl w:val="D2EE6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97E"/>
    <w:rsid w:val="000B594C"/>
    <w:rsid w:val="00142BB0"/>
    <w:rsid w:val="003F6EB4"/>
    <w:rsid w:val="007B633A"/>
    <w:rsid w:val="007E5F0D"/>
    <w:rsid w:val="00866135"/>
    <w:rsid w:val="008819D6"/>
    <w:rsid w:val="008B0870"/>
    <w:rsid w:val="008E7D1A"/>
    <w:rsid w:val="0097578D"/>
    <w:rsid w:val="00A14438"/>
    <w:rsid w:val="00AE097E"/>
    <w:rsid w:val="00B93CC6"/>
    <w:rsid w:val="00CF472C"/>
    <w:rsid w:val="00D96E60"/>
    <w:rsid w:val="00DD2D88"/>
    <w:rsid w:val="00DE0223"/>
    <w:rsid w:val="00DF5792"/>
    <w:rsid w:val="00E6690C"/>
    <w:rsid w:val="00F1375F"/>
    <w:rsid w:val="00F54ED2"/>
    <w:rsid w:val="00F64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12F0ED7-4B2D-4695-AF52-80498C19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E097E"/>
    <w:pPr>
      <w:spacing w:before="300" w:after="150" w:line="240" w:lineRule="auto"/>
      <w:outlineLvl w:val="2"/>
    </w:pPr>
    <w:rPr>
      <w:rFonts w:ascii="inherit" w:eastAsia="Times New Roman" w:hAnsi="inherit" w:cs="Times New Roman"/>
      <w:color w:val="666666"/>
      <w:sz w:val="40"/>
      <w:szCs w:val="40"/>
      <w:lang w:eastAsia="en-GB"/>
    </w:rPr>
  </w:style>
  <w:style w:type="paragraph" w:styleId="Heading4">
    <w:name w:val="heading 4"/>
    <w:basedOn w:val="Normal"/>
    <w:link w:val="Heading4Char"/>
    <w:uiPriority w:val="9"/>
    <w:qFormat/>
    <w:rsid w:val="00AE097E"/>
    <w:pPr>
      <w:spacing w:before="300" w:after="150" w:line="240" w:lineRule="auto"/>
      <w:outlineLvl w:val="3"/>
    </w:pPr>
    <w:rPr>
      <w:rFonts w:ascii="inherit" w:eastAsia="Times New Roman" w:hAnsi="inherit" w:cs="Times New Roman"/>
      <w:color w:val="666666"/>
      <w:sz w:val="34"/>
      <w:szCs w:val="3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097E"/>
    <w:rPr>
      <w:rFonts w:ascii="inherit" w:eastAsia="Times New Roman" w:hAnsi="inherit" w:cs="Times New Roman"/>
      <w:color w:val="666666"/>
      <w:sz w:val="40"/>
      <w:szCs w:val="40"/>
      <w:lang w:eastAsia="en-GB"/>
    </w:rPr>
  </w:style>
  <w:style w:type="character" w:customStyle="1" w:styleId="Heading4Char">
    <w:name w:val="Heading 4 Char"/>
    <w:basedOn w:val="DefaultParagraphFont"/>
    <w:link w:val="Heading4"/>
    <w:uiPriority w:val="9"/>
    <w:rsid w:val="00AE097E"/>
    <w:rPr>
      <w:rFonts w:ascii="inherit" w:eastAsia="Times New Roman" w:hAnsi="inherit" w:cs="Times New Roman"/>
      <w:color w:val="666666"/>
      <w:sz w:val="34"/>
      <w:szCs w:val="34"/>
      <w:lang w:eastAsia="en-GB"/>
    </w:rPr>
  </w:style>
  <w:style w:type="character" w:styleId="Strong">
    <w:name w:val="Strong"/>
    <w:basedOn w:val="DefaultParagraphFont"/>
    <w:uiPriority w:val="22"/>
    <w:qFormat/>
    <w:rsid w:val="00AE097E"/>
    <w:rPr>
      <w:b/>
      <w:bCs/>
    </w:rPr>
  </w:style>
  <w:style w:type="paragraph" w:styleId="NormalWeb">
    <w:name w:val="Normal (Web)"/>
    <w:basedOn w:val="Normal"/>
    <w:uiPriority w:val="99"/>
    <w:semiHidden/>
    <w:unhideWhenUsed/>
    <w:rsid w:val="00AE097E"/>
    <w:pPr>
      <w:spacing w:after="15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E097E"/>
    <w:pPr>
      <w:ind w:left="720"/>
      <w:contextualSpacing/>
    </w:pPr>
  </w:style>
  <w:style w:type="paragraph" w:styleId="BalloonText">
    <w:name w:val="Balloon Text"/>
    <w:basedOn w:val="Normal"/>
    <w:link w:val="BalloonTextChar"/>
    <w:uiPriority w:val="99"/>
    <w:semiHidden/>
    <w:unhideWhenUsed/>
    <w:rsid w:val="00D96E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E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48542">
      <w:bodyDiv w:val="1"/>
      <w:marLeft w:val="0"/>
      <w:marRight w:val="0"/>
      <w:marTop w:val="0"/>
      <w:marBottom w:val="0"/>
      <w:divBdr>
        <w:top w:val="none" w:sz="0" w:space="0" w:color="auto"/>
        <w:left w:val="none" w:sz="0" w:space="0" w:color="auto"/>
        <w:bottom w:val="none" w:sz="0" w:space="0" w:color="auto"/>
        <w:right w:val="none" w:sz="0" w:space="0" w:color="auto"/>
      </w:divBdr>
    </w:div>
    <w:div w:id="425197620">
      <w:bodyDiv w:val="1"/>
      <w:marLeft w:val="0"/>
      <w:marRight w:val="0"/>
      <w:marTop w:val="0"/>
      <w:marBottom w:val="0"/>
      <w:divBdr>
        <w:top w:val="none" w:sz="0" w:space="0" w:color="auto"/>
        <w:left w:val="none" w:sz="0" w:space="0" w:color="auto"/>
        <w:bottom w:val="none" w:sz="0" w:space="0" w:color="auto"/>
        <w:right w:val="none" w:sz="0" w:space="0" w:color="auto"/>
      </w:divBdr>
    </w:div>
    <w:div w:id="708183903">
      <w:bodyDiv w:val="1"/>
      <w:marLeft w:val="0"/>
      <w:marRight w:val="0"/>
      <w:marTop w:val="0"/>
      <w:marBottom w:val="0"/>
      <w:divBdr>
        <w:top w:val="none" w:sz="0" w:space="0" w:color="auto"/>
        <w:left w:val="none" w:sz="0" w:space="0" w:color="auto"/>
        <w:bottom w:val="none" w:sz="0" w:space="0" w:color="auto"/>
        <w:right w:val="none" w:sz="0" w:space="0" w:color="auto"/>
      </w:divBdr>
    </w:div>
    <w:div w:id="744685829">
      <w:bodyDiv w:val="1"/>
      <w:marLeft w:val="0"/>
      <w:marRight w:val="0"/>
      <w:marTop w:val="0"/>
      <w:marBottom w:val="0"/>
      <w:divBdr>
        <w:top w:val="none" w:sz="0" w:space="0" w:color="auto"/>
        <w:left w:val="none" w:sz="0" w:space="0" w:color="auto"/>
        <w:bottom w:val="none" w:sz="0" w:space="0" w:color="auto"/>
        <w:right w:val="none" w:sz="0" w:space="0" w:color="auto"/>
      </w:divBdr>
    </w:div>
    <w:div w:id="2036493069">
      <w:bodyDiv w:val="1"/>
      <w:marLeft w:val="0"/>
      <w:marRight w:val="0"/>
      <w:marTop w:val="0"/>
      <w:marBottom w:val="0"/>
      <w:divBdr>
        <w:top w:val="none" w:sz="0" w:space="0" w:color="auto"/>
        <w:left w:val="none" w:sz="0" w:space="0" w:color="auto"/>
        <w:bottom w:val="none" w:sz="0" w:space="0" w:color="auto"/>
        <w:right w:val="none" w:sz="0" w:space="0" w:color="auto"/>
      </w:divBdr>
    </w:div>
    <w:div w:id="2047486206">
      <w:bodyDiv w:val="1"/>
      <w:marLeft w:val="0"/>
      <w:marRight w:val="0"/>
      <w:marTop w:val="0"/>
      <w:marBottom w:val="0"/>
      <w:divBdr>
        <w:top w:val="none" w:sz="0" w:space="0" w:color="auto"/>
        <w:left w:val="none" w:sz="0" w:space="0" w:color="auto"/>
        <w:bottom w:val="none" w:sz="0" w:space="0" w:color="auto"/>
        <w:right w:val="none" w:sz="0" w:space="0" w:color="auto"/>
      </w:divBdr>
      <w:divsChild>
        <w:div w:id="1866483126">
          <w:marLeft w:val="0"/>
          <w:marRight w:val="0"/>
          <w:marTop w:val="0"/>
          <w:marBottom w:val="0"/>
          <w:divBdr>
            <w:top w:val="none" w:sz="0" w:space="0" w:color="auto"/>
            <w:left w:val="none" w:sz="0" w:space="0" w:color="auto"/>
            <w:bottom w:val="none" w:sz="0" w:space="0" w:color="auto"/>
            <w:right w:val="none" w:sz="0" w:space="0" w:color="auto"/>
          </w:divBdr>
          <w:divsChild>
            <w:div w:id="1523394986">
              <w:marLeft w:val="-225"/>
              <w:marRight w:val="-225"/>
              <w:marTop w:val="0"/>
              <w:marBottom w:val="0"/>
              <w:divBdr>
                <w:top w:val="none" w:sz="0" w:space="0" w:color="auto"/>
                <w:left w:val="none" w:sz="0" w:space="0" w:color="auto"/>
                <w:bottom w:val="none" w:sz="0" w:space="0" w:color="auto"/>
                <w:right w:val="none" w:sz="0" w:space="0" w:color="auto"/>
              </w:divBdr>
              <w:divsChild>
                <w:div w:id="1124225823">
                  <w:marLeft w:val="0"/>
                  <w:marRight w:val="0"/>
                  <w:marTop w:val="0"/>
                  <w:marBottom w:val="0"/>
                  <w:divBdr>
                    <w:top w:val="none" w:sz="0" w:space="0" w:color="auto"/>
                    <w:left w:val="none" w:sz="0" w:space="0" w:color="auto"/>
                    <w:bottom w:val="none" w:sz="0" w:space="0" w:color="auto"/>
                    <w:right w:val="none" w:sz="0" w:space="0" w:color="auto"/>
                  </w:divBdr>
                  <w:divsChild>
                    <w:div w:id="14619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SHAND Hilary</dc:creator>
  <cp:keywords/>
  <dc:description/>
  <cp:lastModifiedBy>SHAND Hilary</cp:lastModifiedBy>
  <cp:revision>2</cp:revision>
  <dcterms:created xsi:type="dcterms:W3CDTF">2019-06-26T14:24:00Z</dcterms:created>
  <dcterms:modified xsi:type="dcterms:W3CDTF">2019-06-26T14:24:00Z</dcterms:modified>
</cp:coreProperties>
</file>